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24" w:rsidRDefault="00D657FD" w:rsidP="00D657FD">
      <w:pPr>
        <w:jc w:val="center"/>
      </w:pPr>
      <w:r>
        <w:t>SDAESP Executive Board Meeting</w:t>
      </w:r>
    </w:p>
    <w:p w:rsidR="00A07538" w:rsidRDefault="003C7FA4" w:rsidP="00D657FD">
      <w:pPr>
        <w:jc w:val="center"/>
      </w:pPr>
      <w:r>
        <w:t>Wednesday, January 22, 2014</w:t>
      </w:r>
    </w:p>
    <w:p w:rsidR="00A07538" w:rsidRDefault="003C7FA4" w:rsidP="00D657FD">
      <w:pPr>
        <w:jc w:val="center"/>
      </w:pPr>
      <w:r>
        <w:t>Roosevelt Room – Deadwood Lodge</w:t>
      </w:r>
    </w:p>
    <w:p w:rsidR="00A07538" w:rsidRDefault="00A07538" w:rsidP="00D657FD">
      <w:pPr>
        <w:jc w:val="center"/>
      </w:pPr>
    </w:p>
    <w:p w:rsidR="00A07538" w:rsidRDefault="00A07538" w:rsidP="00A07538">
      <w:r w:rsidRPr="00D40C9B">
        <w:rPr>
          <w:b/>
        </w:rPr>
        <w:t>Call meeting to order</w:t>
      </w:r>
      <w:r>
        <w:t>: T. Pederson</w:t>
      </w:r>
    </w:p>
    <w:p w:rsidR="00A07538" w:rsidRDefault="00A07538" w:rsidP="00A07538">
      <w:r w:rsidRPr="00D40C9B">
        <w:rPr>
          <w:b/>
        </w:rPr>
        <w:t xml:space="preserve">Roll call/quorum established </w:t>
      </w:r>
      <w:r>
        <w:t>–T</w:t>
      </w:r>
      <w:r w:rsidR="00B90146">
        <w:t>.</w:t>
      </w:r>
      <w:r>
        <w:t xml:space="preserve"> Pederson, T. Hummel, </w:t>
      </w:r>
      <w:r w:rsidR="00AF0F4C">
        <w:t>A</w:t>
      </w:r>
      <w:r w:rsidR="00B90146">
        <w:t>.</w:t>
      </w:r>
      <w:r w:rsidR="00AF0F4C">
        <w:t xml:space="preserve"> Van </w:t>
      </w:r>
      <w:proofErr w:type="spellStart"/>
      <w:r w:rsidR="00AF0F4C">
        <w:t>Regenmorter</w:t>
      </w:r>
      <w:proofErr w:type="spellEnd"/>
      <w:r w:rsidR="00AF0F4C">
        <w:t>, B. Kitchenmaster</w:t>
      </w:r>
      <w:r>
        <w:t>, T. Kosters,</w:t>
      </w:r>
      <w:r w:rsidR="00AF0F4C">
        <w:t xml:space="preserve"> J. Bergeson, </w:t>
      </w:r>
      <w:r>
        <w:t xml:space="preserve">L. Morrow, </w:t>
      </w:r>
      <w:r w:rsidR="00AF0F4C">
        <w:t>J</w:t>
      </w:r>
      <w:r w:rsidR="00B90146">
        <w:t>.</w:t>
      </w:r>
      <w:r w:rsidR="00AF0F4C">
        <w:t xml:space="preserve"> Decker,</w:t>
      </w:r>
      <w:r>
        <w:t xml:space="preserve"> J. Childs,</w:t>
      </w:r>
      <w:r w:rsidR="00667DE3">
        <w:t xml:space="preserve"> </w:t>
      </w:r>
      <w:r>
        <w:t>D. Berg</w:t>
      </w:r>
      <w:r w:rsidR="00E468EF">
        <w:t>,</w:t>
      </w:r>
      <w:r w:rsidR="0053593C">
        <w:t xml:space="preserve"> </w:t>
      </w:r>
      <w:r w:rsidR="00E468EF">
        <w:t>C. Noid,</w:t>
      </w:r>
      <w:r w:rsidR="00CD5F1F">
        <w:t xml:space="preserve"> Nancy Meador</w:t>
      </w:r>
      <w:r w:rsidR="007F7ED9">
        <w:t>,</w:t>
      </w:r>
      <w:r w:rsidR="00E468EF">
        <w:t xml:space="preserve"> </w:t>
      </w:r>
      <w:r w:rsidR="007F7ED9">
        <w:t>NAESP President</w:t>
      </w:r>
    </w:p>
    <w:p w:rsidR="00A07538" w:rsidRDefault="00A07538" w:rsidP="00A07538">
      <w:r w:rsidRPr="00D40C9B">
        <w:rPr>
          <w:b/>
        </w:rPr>
        <w:t>Approve agenda:</w:t>
      </w:r>
      <w:r>
        <w:t xml:space="preserve"> Motion by </w:t>
      </w:r>
      <w:r w:rsidR="00BE72E5">
        <w:t>J</w:t>
      </w:r>
      <w:r w:rsidR="003D702C">
        <w:t>.</w:t>
      </w:r>
      <w:r w:rsidR="00BE72E5">
        <w:t xml:space="preserve"> Bergeson</w:t>
      </w:r>
      <w:r w:rsidR="00AF0F4C">
        <w:t xml:space="preserve">. Second by </w:t>
      </w:r>
      <w:r w:rsidR="00BE72E5">
        <w:t>L</w:t>
      </w:r>
      <w:r w:rsidR="003D702C">
        <w:t>.</w:t>
      </w:r>
      <w:r w:rsidR="0053593C">
        <w:t xml:space="preserve"> Morrow</w:t>
      </w:r>
      <w:r>
        <w:t>. Motion carried</w:t>
      </w:r>
      <w:r w:rsidR="00BE72E5">
        <w:t>.</w:t>
      </w:r>
    </w:p>
    <w:p w:rsidR="00A07538" w:rsidRDefault="00A07538" w:rsidP="00A07538">
      <w:r w:rsidRPr="00D40C9B">
        <w:rPr>
          <w:b/>
        </w:rPr>
        <w:t>Appoint parliamentarian</w:t>
      </w:r>
      <w:r w:rsidR="00BE72E5">
        <w:t>: J. Bergeson</w:t>
      </w:r>
    </w:p>
    <w:p w:rsidR="00A07538" w:rsidRDefault="00AF0F4C" w:rsidP="00A07538">
      <w:r>
        <w:rPr>
          <w:b/>
        </w:rPr>
        <w:t>Secretary minutes fr</w:t>
      </w:r>
      <w:r w:rsidR="003C7FA4">
        <w:rPr>
          <w:b/>
        </w:rPr>
        <w:t>om August 8</w:t>
      </w:r>
      <w:r>
        <w:rPr>
          <w:b/>
        </w:rPr>
        <w:t>, 2013</w:t>
      </w:r>
      <w:r w:rsidR="00A07538" w:rsidRPr="00D40C9B">
        <w:rPr>
          <w:b/>
        </w:rPr>
        <w:t>:</w:t>
      </w:r>
      <w:r>
        <w:t xml:space="preserve"> Motion by </w:t>
      </w:r>
      <w:r w:rsidR="0053593C">
        <w:t>T</w:t>
      </w:r>
      <w:r w:rsidR="007F7ED9">
        <w:t>.</w:t>
      </w:r>
      <w:r w:rsidR="0053593C">
        <w:t xml:space="preserve"> Hummel</w:t>
      </w:r>
      <w:r w:rsidR="00A07538">
        <w:t>. Seco</w:t>
      </w:r>
      <w:r>
        <w:t xml:space="preserve">nd by </w:t>
      </w:r>
      <w:r w:rsidR="0053593C">
        <w:t>C</w:t>
      </w:r>
      <w:r w:rsidR="007F7ED9">
        <w:t>.</w:t>
      </w:r>
      <w:r w:rsidR="0053593C">
        <w:t xml:space="preserve"> Kaltenbach</w:t>
      </w:r>
      <w:r w:rsidR="00A07538">
        <w:t>.</w:t>
      </w:r>
      <w:r w:rsidR="0053593C">
        <w:t xml:space="preserve"> </w:t>
      </w:r>
      <w:r w:rsidR="00A07538">
        <w:t xml:space="preserve"> Motion carried.</w:t>
      </w:r>
    </w:p>
    <w:p w:rsidR="00545AE0" w:rsidRDefault="00D40C9B" w:rsidP="00BE72E5">
      <w:r w:rsidRPr="00D40C9B">
        <w:rPr>
          <w:b/>
        </w:rPr>
        <w:t>Treasurer Report</w:t>
      </w:r>
      <w:r>
        <w:t>:</w:t>
      </w:r>
      <w:r w:rsidR="0053593C">
        <w:t xml:space="preserve"> Treasurer Kaltenbach</w:t>
      </w:r>
      <w:r w:rsidR="007F7ED9">
        <w:t xml:space="preserve"> reported that t</w:t>
      </w:r>
      <w:r w:rsidR="00C505D1">
        <w:t>he checki</w:t>
      </w:r>
      <w:r w:rsidR="0053593C">
        <w:t>ng account balance is $62,408.44</w:t>
      </w:r>
      <w:r w:rsidR="00C505D1">
        <w:t>.</w:t>
      </w:r>
      <w:r w:rsidR="0053593C">
        <w:t xml:space="preserve">  </w:t>
      </w:r>
      <w:r w:rsidR="0053593C">
        <w:t>The savings account balance is $25,592.91.</w:t>
      </w:r>
      <w:r w:rsidR="0053593C">
        <w:t xml:space="preserve">  Both checking and savings has been moved to Security First and Wells Fargo has a remainder of $2,488.</w:t>
      </w:r>
      <w:r w:rsidR="00C505D1">
        <w:t xml:space="preserve">  </w:t>
      </w:r>
      <w:r w:rsidR="00493CB1">
        <w:t xml:space="preserve">Conference expenses will be approximately $7,000 so the balance will then be $83,489.35.  </w:t>
      </w:r>
      <w:r w:rsidR="0053593C">
        <w:t xml:space="preserve">D. Berg and T. Pederson recognized all of </w:t>
      </w:r>
      <w:proofErr w:type="spellStart"/>
      <w:r w:rsidR="0053593C">
        <w:t>Kaltenbach’s</w:t>
      </w:r>
      <w:proofErr w:type="spellEnd"/>
      <w:r w:rsidR="0053593C">
        <w:t xml:space="preserve"> hard work for </w:t>
      </w:r>
      <w:proofErr w:type="spellStart"/>
      <w:r w:rsidR="0053593C">
        <w:t>the</w:t>
      </w:r>
      <w:proofErr w:type="spellEnd"/>
      <w:r w:rsidR="0053593C">
        <w:t xml:space="preserve"> conference.  </w:t>
      </w:r>
      <w:r>
        <w:t>Motion by</w:t>
      </w:r>
      <w:r w:rsidR="00BE72E5">
        <w:t xml:space="preserve"> </w:t>
      </w:r>
      <w:r w:rsidR="00493CB1">
        <w:t xml:space="preserve">T. </w:t>
      </w:r>
      <w:r w:rsidR="00BE72E5">
        <w:t>Kosters</w:t>
      </w:r>
      <w:r w:rsidR="00AF0F4C">
        <w:t xml:space="preserve">. Second by </w:t>
      </w:r>
      <w:r w:rsidR="00493CB1">
        <w:t xml:space="preserve">J. </w:t>
      </w:r>
      <w:r w:rsidR="00BE72E5">
        <w:t>Decker</w:t>
      </w:r>
      <w:r>
        <w:t>. Motion carried.</w:t>
      </w:r>
      <w:r w:rsidR="00181457">
        <w:t xml:space="preserve"> </w:t>
      </w:r>
    </w:p>
    <w:p w:rsidR="00545AE0" w:rsidRDefault="00545AE0" w:rsidP="00A07538">
      <w:r w:rsidRPr="00545AE0">
        <w:rPr>
          <w:b/>
        </w:rPr>
        <w:t>State Rep. Report</w:t>
      </w:r>
      <w:r>
        <w:t xml:space="preserve"> by T. Kosters.</w:t>
      </w:r>
      <w:r w:rsidR="00AD26FB">
        <w:t xml:space="preserve"> National Leadership Conference is in February.  Membership is a big issue.  </w:t>
      </w:r>
      <w:r w:rsidR="00493CB1">
        <w:t>He will s</w:t>
      </w:r>
      <w:r w:rsidR="00AD26FB">
        <w:t>end a</w:t>
      </w:r>
      <w:r w:rsidR="00493CB1">
        <w:t>n informational document</w:t>
      </w:r>
      <w:r w:rsidR="00AD26FB">
        <w:t xml:space="preserve"> to area reps to pass out to non-NAESP members.  Our goal </w:t>
      </w:r>
      <w:r w:rsidR="00493CB1">
        <w:t xml:space="preserve">for SD </w:t>
      </w:r>
      <w:r w:rsidR="00AD26FB">
        <w:t>is 115 and we are currently at 110</w:t>
      </w:r>
      <w:r w:rsidR="00493CB1">
        <w:t xml:space="preserve"> NAESP members</w:t>
      </w:r>
      <w:r w:rsidR="00AD26FB">
        <w:t xml:space="preserve"> – there are a total of 416</w:t>
      </w:r>
      <w:r w:rsidR="00493CB1">
        <w:t xml:space="preserve"> SD</w:t>
      </w:r>
      <w:r w:rsidR="00AD26FB">
        <w:t xml:space="preserve"> elementary principals.</w:t>
      </w:r>
      <w:r>
        <w:t xml:space="preserve"> </w:t>
      </w:r>
      <w:r w:rsidR="00493CB1">
        <w:t xml:space="preserve"> </w:t>
      </w:r>
      <w:r w:rsidR="00E468EF">
        <w:t>National Conference is in Nashville in July. There is a monthly conference call with state reps and zone directors.  Items discussed</w:t>
      </w:r>
      <w:r w:rsidR="00493CB1">
        <w:t xml:space="preserve"> include</w:t>
      </w:r>
      <w:r w:rsidR="00E468EF">
        <w:t xml:space="preserve"> one vot</w:t>
      </w:r>
      <w:r w:rsidR="00493CB1">
        <w:t>e per member vs. electoral vote and</w:t>
      </w:r>
      <w:r w:rsidR="00E468EF">
        <w:t xml:space="preserve"> zon</w:t>
      </w:r>
      <w:r w:rsidR="00493CB1">
        <w:t>e rep elections.</w:t>
      </w:r>
    </w:p>
    <w:p w:rsidR="00545AE0" w:rsidRDefault="00545AE0" w:rsidP="00A07538">
      <w:r w:rsidRPr="00545AE0">
        <w:rPr>
          <w:b/>
        </w:rPr>
        <w:t>Federal Relations Report</w:t>
      </w:r>
      <w:r w:rsidR="00493CB1">
        <w:t xml:space="preserve"> by</w:t>
      </w:r>
      <w:r w:rsidR="00F03498">
        <w:t xml:space="preserve"> J. Decker.  </w:t>
      </w:r>
      <w:r w:rsidR="00E468EF">
        <w:t>Conference call every Tuesday with items regarding issues that are happening in DC.  Many members on the Senate and House Education committees will be retiring or term-limited out.  A lot of experience will be lost with this turnover. President Obama signed the FY 2014 appropriations bill into law on January 17.  A new student privacy bill will be introduced by Senator Mark</w:t>
      </w:r>
      <w:r w:rsidR="00493CB1">
        <w:t>ey</w:t>
      </w:r>
      <w:r w:rsidR="00E468EF">
        <w:t xml:space="preserve"> (D-MA). September session will have a focus on the budget.  </w:t>
      </w:r>
      <w:r w:rsidR="00CD5F1F">
        <w:t xml:space="preserve">Kristi </w:t>
      </w:r>
      <w:proofErr w:type="spellStart"/>
      <w:r w:rsidR="00CD5F1F">
        <w:t>Noem</w:t>
      </w:r>
      <w:proofErr w:type="spellEnd"/>
      <w:r w:rsidR="00CD5F1F">
        <w:t xml:space="preserve"> introduced the Reducing Federal Mandates on School Lunch Act (HR 3663). John </w:t>
      </w:r>
      <w:r w:rsidR="00493CB1">
        <w:t xml:space="preserve">also </w:t>
      </w:r>
      <w:r w:rsidR="00CD5F1F">
        <w:t xml:space="preserve">discussed the importance of NAESP and the benefits it provides to principals. </w:t>
      </w:r>
    </w:p>
    <w:p w:rsidR="003C7FA4" w:rsidRDefault="00545AE0" w:rsidP="00A07538">
      <w:r w:rsidRPr="00545AE0">
        <w:rPr>
          <w:b/>
        </w:rPr>
        <w:t>Website update</w:t>
      </w:r>
      <w:r w:rsidR="0035396F">
        <w:t xml:space="preserve"> </w:t>
      </w:r>
      <w:r w:rsidR="00493CB1">
        <w:t xml:space="preserve">by </w:t>
      </w:r>
      <w:r>
        <w:t xml:space="preserve">J. Bergeson.  </w:t>
      </w:r>
      <w:r w:rsidR="00CD5F1F">
        <w:t>The state is getting rid of FrontPage so Joel will be updating and moving to a</w:t>
      </w:r>
      <w:r w:rsidR="00493CB1">
        <w:t xml:space="preserve"> new format.  A request was made</w:t>
      </w:r>
      <w:r w:rsidR="00CD5F1F">
        <w:t xml:space="preserve"> to add the Bill Tracker to the website.</w:t>
      </w:r>
      <w:r w:rsidR="00493CB1">
        <w:t xml:space="preserve"> J. Bergeson encouraged members to notify him of other ideas and improvements for the website.</w:t>
      </w:r>
    </w:p>
    <w:p w:rsidR="00545AE0" w:rsidRDefault="00545AE0" w:rsidP="00A07538">
      <w:r w:rsidRPr="00545AE0">
        <w:rPr>
          <w:b/>
        </w:rPr>
        <w:t>Area Reports</w:t>
      </w:r>
      <w:r>
        <w:t>: tabled</w:t>
      </w:r>
    </w:p>
    <w:p w:rsidR="00E64861" w:rsidRPr="000C0C7B" w:rsidRDefault="005D006D" w:rsidP="00A07538">
      <w:pPr>
        <w:rPr>
          <w:u w:val="single"/>
        </w:rPr>
      </w:pPr>
      <w:r w:rsidRPr="000C0C7B">
        <w:rPr>
          <w:u w:val="single"/>
        </w:rPr>
        <w:t>Old Business</w:t>
      </w:r>
    </w:p>
    <w:p w:rsidR="00545AE0" w:rsidRDefault="003C7FA4" w:rsidP="00A07538">
      <w:r>
        <w:rPr>
          <w:b/>
        </w:rPr>
        <w:lastRenderedPageBreak/>
        <w:t xml:space="preserve">Prints for Sale: </w:t>
      </w:r>
      <w:r w:rsidR="00493CB1">
        <w:t xml:space="preserve">There are several Mary </w:t>
      </w:r>
      <w:proofErr w:type="spellStart"/>
      <w:r w:rsidR="00493CB1">
        <w:t>Groth</w:t>
      </w:r>
      <w:proofErr w:type="spellEnd"/>
      <w:r w:rsidR="00493CB1">
        <w:t xml:space="preserve"> p</w:t>
      </w:r>
      <w:r w:rsidR="00181457">
        <w:t>rints</w:t>
      </w:r>
      <w:r w:rsidR="00493CB1">
        <w:t xml:space="preserve"> leftover</w:t>
      </w:r>
      <w:r w:rsidR="00181457">
        <w:t xml:space="preserve">.  </w:t>
      </w:r>
      <w:r w:rsidR="00493CB1">
        <w:t>It was decided to u</w:t>
      </w:r>
      <w:r w:rsidR="00181457">
        <w:t xml:space="preserve">se </w:t>
      </w:r>
      <w:r w:rsidR="00493CB1">
        <w:t>some</w:t>
      </w:r>
      <w:r w:rsidR="00181457">
        <w:t xml:space="preserve"> for gifts at National Conf</w:t>
      </w:r>
      <w:r w:rsidR="00493CB1">
        <w:t>erence from state rep</w:t>
      </w:r>
      <w:r w:rsidR="00181457">
        <w:t xml:space="preserve">.  </w:t>
      </w:r>
      <w:r w:rsidR="00493CB1">
        <w:t>It was also decided to s</w:t>
      </w:r>
      <w:r w:rsidR="00181457">
        <w:t>el</w:t>
      </w:r>
      <w:r w:rsidR="00493CB1">
        <w:t xml:space="preserve">l the prints at </w:t>
      </w:r>
      <w:r w:rsidR="00256432">
        <w:t xml:space="preserve">state </w:t>
      </w:r>
      <w:r w:rsidR="00493CB1">
        <w:t>conference for</w:t>
      </w:r>
      <w:r w:rsidR="00181457">
        <w:t xml:space="preserve"> </w:t>
      </w:r>
      <w:r w:rsidR="00493CB1">
        <w:t xml:space="preserve">$25 </w:t>
      </w:r>
      <w:r w:rsidR="00181457">
        <w:t xml:space="preserve">or 2 </w:t>
      </w:r>
      <w:r w:rsidR="00493CB1">
        <w:t xml:space="preserve">for </w:t>
      </w:r>
      <w:r w:rsidR="00181457">
        <w:t>$</w:t>
      </w:r>
      <w:r w:rsidR="00493CB1">
        <w:t>40.  All area reps should bring their leftover prints to the</w:t>
      </w:r>
      <w:r w:rsidR="00C64B20">
        <w:t xml:space="preserve"> Delegate Assembly in</w:t>
      </w:r>
      <w:r w:rsidR="00493CB1">
        <w:t xml:space="preserve"> </w:t>
      </w:r>
      <w:r w:rsidR="00C64B20">
        <w:t>Pierre</w:t>
      </w:r>
      <w:r w:rsidR="00493CB1">
        <w:t>.</w:t>
      </w:r>
      <w:r w:rsidR="00E64861">
        <w:t xml:space="preserve">  </w:t>
      </w:r>
    </w:p>
    <w:p w:rsidR="00667DE3" w:rsidRDefault="003C7FA4" w:rsidP="00A07538">
      <w:pPr>
        <w:rPr>
          <w:b/>
        </w:rPr>
      </w:pPr>
      <w:r>
        <w:rPr>
          <w:b/>
        </w:rPr>
        <w:t xml:space="preserve">2014 </w:t>
      </w:r>
      <w:r w:rsidR="00667DE3">
        <w:rPr>
          <w:b/>
        </w:rPr>
        <w:t>Conference Update –</w:t>
      </w:r>
      <w:r w:rsidR="00667DE3" w:rsidRPr="00667DE3">
        <w:t xml:space="preserve"> </w:t>
      </w:r>
      <w:r w:rsidR="00C64B20">
        <w:t xml:space="preserve">Great turnout!  </w:t>
      </w:r>
      <w:r w:rsidR="00181457">
        <w:t xml:space="preserve">107 </w:t>
      </w:r>
      <w:r w:rsidR="00C64B20">
        <w:t xml:space="preserve">elementary principals are </w:t>
      </w:r>
      <w:r w:rsidR="00181457">
        <w:t>registered. $18,000 based off of registration</w:t>
      </w:r>
      <w:r w:rsidR="00C64B20">
        <w:t>.</w:t>
      </w:r>
      <w:r w:rsidR="00181457">
        <w:t xml:space="preserve"> </w:t>
      </w:r>
      <w:r w:rsidR="00C64B20">
        <w:t xml:space="preserve">Elementary and Secondary each paid </w:t>
      </w:r>
      <w:r w:rsidR="00181457">
        <w:t xml:space="preserve">$2,000 for </w:t>
      </w:r>
      <w:r w:rsidR="00C64B20">
        <w:t xml:space="preserve">the </w:t>
      </w:r>
      <w:r w:rsidR="00181457">
        <w:t>keynote</w:t>
      </w:r>
      <w:r w:rsidR="00C64B20">
        <w:t xml:space="preserve"> speaker while the </w:t>
      </w:r>
      <w:r w:rsidR="00181457">
        <w:t>NDP grant paid for</w:t>
      </w:r>
      <w:r w:rsidR="00C64B20">
        <w:t xml:space="preserve"> the remaining</w:t>
      </w:r>
      <w:r w:rsidR="00181457">
        <w:t xml:space="preserve"> $3,000.  </w:t>
      </w:r>
      <w:r w:rsidR="00C64B20">
        <w:t>T</w:t>
      </w:r>
      <w:r w:rsidR="00181457">
        <w:t xml:space="preserve">he lodge </w:t>
      </w:r>
      <w:r w:rsidR="00C64B20">
        <w:t xml:space="preserve">costs </w:t>
      </w:r>
      <w:r w:rsidR="00181457">
        <w:t>will be between $12-15,000.</w:t>
      </w:r>
      <w:r w:rsidR="000C0C7B">
        <w:t xml:space="preserve">  Nancy Meador donated </w:t>
      </w:r>
      <w:r w:rsidR="000C0C7B">
        <w:t>2 certificates for $350 for complimentary registration for National Conference</w:t>
      </w:r>
      <w:r w:rsidR="000C0C7B">
        <w:t>.  These</w:t>
      </w:r>
      <w:r w:rsidR="000C0C7B">
        <w:t xml:space="preserve"> will be drawn as a </w:t>
      </w:r>
      <w:proofErr w:type="spellStart"/>
      <w:r w:rsidR="000C0C7B">
        <w:t>doorprizes</w:t>
      </w:r>
      <w:proofErr w:type="spellEnd"/>
      <w:r w:rsidR="000C0C7B">
        <w:t xml:space="preserve"> at the end of the conference.</w:t>
      </w:r>
    </w:p>
    <w:p w:rsidR="00DA27DE" w:rsidRDefault="003C7FA4" w:rsidP="00A07538">
      <w:r>
        <w:rPr>
          <w:b/>
        </w:rPr>
        <w:t>North Dakota Joint Conference</w:t>
      </w:r>
      <w:r w:rsidR="005D006D">
        <w:rPr>
          <w:b/>
        </w:rPr>
        <w:t xml:space="preserve"> – </w:t>
      </w:r>
      <w:r w:rsidR="005D006D">
        <w:t>D</w:t>
      </w:r>
      <w:r w:rsidR="00C64B20">
        <w:t>.</w:t>
      </w:r>
      <w:r w:rsidR="005D006D">
        <w:t xml:space="preserve"> Berg reported that she has communicated with North Dakota representatives about their lack of lodging for next year because it is a legislative year so there is limited rooms available</w:t>
      </w:r>
      <w:r w:rsidR="00DA27DE">
        <w:t>.</w:t>
      </w:r>
      <w:r w:rsidR="00C64B20">
        <w:t xml:space="preserve"> </w:t>
      </w:r>
      <w:r w:rsidR="00DA27DE">
        <w:t xml:space="preserve"> </w:t>
      </w:r>
      <w:r w:rsidR="00C64B20">
        <w:t>After much discussion there was a m</w:t>
      </w:r>
      <w:r w:rsidR="00DA27DE">
        <w:t>ot</w:t>
      </w:r>
      <w:r w:rsidR="00C64B20">
        <w:t>ion made to tell ND that SDAESP will not</w:t>
      </w:r>
      <w:r w:rsidR="00DA27DE">
        <w:t xml:space="preserve"> attend their conference – moved by Hummel and seconded by Bergeson. Motion moved.</w:t>
      </w:r>
      <w:r w:rsidR="00C64B20">
        <w:t xml:space="preserve">  T. Kosters was designated as the individual to inform North Dakota of this decision. </w:t>
      </w:r>
    </w:p>
    <w:p w:rsidR="00667DE3" w:rsidRPr="005D006D" w:rsidRDefault="000C0C7B" w:rsidP="000C0C7B">
      <w:r>
        <w:rPr>
          <w:b/>
        </w:rPr>
        <w:t>Joint Conferences</w:t>
      </w:r>
      <w:r w:rsidR="00AD26FB">
        <w:t xml:space="preserve">– </w:t>
      </w:r>
      <w:r w:rsidR="00C64B20">
        <w:t xml:space="preserve">it was decided to </w:t>
      </w:r>
      <w:r w:rsidR="00AD26FB">
        <w:t xml:space="preserve">do </w:t>
      </w:r>
      <w:r w:rsidR="00C64B20">
        <w:t xml:space="preserve">a survey of SDAESP </w:t>
      </w:r>
      <w:r w:rsidR="00AD26FB">
        <w:t>members for a</w:t>
      </w:r>
      <w:r w:rsidR="00C64B20">
        <w:t xml:space="preserve"> preferred location and dates.</w:t>
      </w:r>
      <w:r>
        <w:t xml:space="preserve"> </w:t>
      </w:r>
      <w:r w:rsidR="005D006D">
        <w:t xml:space="preserve"> Discussion </w:t>
      </w:r>
      <w:r>
        <w:t xml:space="preserve">was held regarding </w:t>
      </w:r>
      <w:r w:rsidR="005D006D">
        <w:t>both elementary and secondary principals being out of the building at the same</w:t>
      </w:r>
      <w:r>
        <w:t xml:space="preserve"> time.</w:t>
      </w:r>
    </w:p>
    <w:p w:rsidR="003C7FA4" w:rsidRPr="003C7FA4" w:rsidRDefault="003C7FA4" w:rsidP="00A07538">
      <w:r>
        <w:rPr>
          <w:b/>
        </w:rPr>
        <w:t>NDP Sponsorships –</w:t>
      </w:r>
      <w:r>
        <w:t xml:space="preserve"> Horace Mann</w:t>
      </w:r>
      <w:r w:rsidR="00CD5F1F">
        <w:t xml:space="preserve"> has committed </w:t>
      </w:r>
      <w:r w:rsidR="000C0C7B">
        <w:t>$</w:t>
      </w:r>
      <w:r w:rsidR="00CD5F1F">
        <w:t xml:space="preserve">2,000 for NDP trip expenses and Life Touch </w:t>
      </w:r>
      <w:r w:rsidR="000C0C7B">
        <w:t>donated $</w:t>
      </w:r>
      <w:r w:rsidR="00CD5F1F">
        <w:t>1,000 for ring and plaque.  Reminder to area reps to encourage principals to invite Horace Mann into buildings.</w:t>
      </w:r>
    </w:p>
    <w:p w:rsidR="00DA27DE" w:rsidRPr="000C0C7B" w:rsidRDefault="00FA073A" w:rsidP="00A07538">
      <w:pPr>
        <w:rPr>
          <w:u w:val="single"/>
        </w:rPr>
      </w:pPr>
      <w:r w:rsidRPr="000C0C7B">
        <w:rPr>
          <w:u w:val="single"/>
        </w:rPr>
        <w:t>New Business</w:t>
      </w:r>
    </w:p>
    <w:p w:rsidR="00FA073A" w:rsidRDefault="0053593C" w:rsidP="00A07538">
      <w:r>
        <w:rPr>
          <w:b/>
        </w:rPr>
        <w:t>SASD Gift</w:t>
      </w:r>
      <w:r w:rsidR="00FA073A">
        <w:t xml:space="preserve"> – </w:t>
      </w:r>
      <w:r>
        <w:t>$60 for gift</w:t>
      </w:r>
      <w:r w:rsidR="00D219F5">
        <w:t xml:space="preserve"> for Nancy Meador, (BH gold jewelry) President for NAESP to be here.  Hummel made a motion and Bill Kitchenmaster seconded.</w:t>
      </w:r>
    </w:p>
    <w:p w:rsidR="00FA073A" w:rsidRPr="00C84CF0" w:rsidRDefault="0053593C" w:rsidP="00C84CF0">
      <w:r>
        <w:rPr>
          <w:b/>
        </w:rPr>
        <w:t xml:space="preserve">Officer/By law Update - </w:t>
      </w:r>
      <w:r w:rsidR="00C84CF0">
        <w:t>Work day on February 4</w:t>
      </w:r>
      <w:r w:rsidR="00C84CF0" w:rsidRPr="00C84CF0">
        <w:rPr>
          <w:vertAlign w:val="superscript"/>
        </w:rPr>
        <w:t>th</w:t>
      </w:r>
      <w:r w:rsidR="00C84CF0">
        <w:t>, 9am-12pm in Pierre – location TBD.  Need to bring updated officer descriptions</w:t>
      </w:r>
      <w:r w:rsidR="00C84CF0">
        <w:rPr>
          <w:b/>
        </w:rPr>
        <w:t xml:space="preserve"> </w:t>
      </w:r>
      <w:r w:rsidR="00C84CF0">
        <w:t>and ideas for the following topics: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Meeting dates</w:t>
      </w:r>
      <w:r>
        <w:t xml:space="preserve"> (August &amp; January for General) Executive has met in August, January &amp; February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Officer responsibilities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Electronic binders</w:t>
      </w:r>
      <w:r>
        <w:t xml:space="preserve"> – add responsibilities, duties, </w:t>
      </w:r>
      <w:proofErr w:type="spellStart"/>
      <w:r>
        <w:t>etc</w:t>
      </w:r>
      <w:proofErr w:type="spellEnd"/>
      <w:r>
        <w:t xml:space="preserve"> on the webpage so everyone can see duties.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Reimbursement</w:t>
      </w:r>
      <w:r>
        <w:t xml:space="preserve"> - 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Calendar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NDP responsibility</w:t>
      </w:r>
    </w:p>
    <w:p w:rsidR="00D219F5" w:rsidRDefault="00D219F5" w:rsidP="000C0C7B">
      <w:pPr>
        <w:pStyle w:val="ListParagraph"/>
        <w:numPr>
          <w:ilvl w:val="1"/>
          <w:numId w:val="1"/>
        </w:numPr>
      </w:pPr>
      <w:r>
        <w:t>Electronic voting</w:t>
      </w:r>
    </w:p>
    <w:p w:rsidR="00D219F5" w:rsidRPr="00B90146" w:rsidRDefault="00D219F5" w:rsidP="000C0C7B">
      <w:pPr>
        <w:pStyle w:val="ListParagraph"/>
        <w:numPr>
          <w:ilvl w:val="1"/>
          <w:numId w:val="1"/>
        </w:numPr>
      </w:pPr>
      <w:r>
        <w:t>General membership meeting/change of bylaws (2 meetings required for change o</w:t>
      </w:r>
      <w:r w:rsidR="00850955">
        <w:t>r can we do an electronic vote)</w:t>
      </w:r>
    </w:p>
    <w:p w:rsidR="0037012B" w:rsidRPr="007D049F" w:rsidRDefault="0037012B" w:rsidP="00A07538">
      <w:r w:rsidRPr="0037012B">
        <w:rPr>
          <w:b/>
        </w:rPr>
        <w:t>Adjourn</w:t>
      </w:r>
      <w:r w:rsidR="00AF0F4C">
        <w:t xml:space="preserve">: Motion by </w:t>
      </w:r>
      <w:r w:rsidR="00850955">
        <w:t>L</w:t>
      </w:r>
      <w:r w:rsidR="00B90146">
        <w:t>.</w:t>
      </w:r>
      <w:r w:rsidR="006A2F3B">
        <w:t xml:space="preserve"> </w:t>
      </w:r>
      <w:r w:rsidR="00850955">
        <w:t>Morrow</w:t>
      </w:r>
      <w:r w:rsidR="00AF0F4C">
        <w:t xml:space="preserve">. Second by </w:t>
      </w:r>
      <w:r w:rsidR="006A2F3B">
        <w:t>J</w:t>
      </w:r>
      <w:r w:rsidR="00B90146">
        <w:t>.</w:t>
      </w:r>
      <w:r w:rsidR="006A2F3B">
        <w:t xml:space="preserve"> Bergeson</w:t>
      </w:r>
      <w:r>
        <w:t>. Motion carried.</w:t>
      </w:r>
    </w:p>
    <w:p w:rsidR="00A07538" w:rsidRDefault="00A07538" w:rsidP="00A07538">
      <w:bookmarkStart w:id="0" w:name="_GoBack"/>
      <w:bookmarkEnd w:id="0"/>
    </w:p>
    <w:sectPr w:rsidR="00A07538" w:rsidSect="002564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2011"/>
    <w:multiLevelType w:val="hybridMultilevel"/>
    <w:tmpl w:val="ED7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FD"/>
    <w:rsid w:val="000C0C7B"/>
    <w:rsid w:val="001576D0"/>
    <w:rsid w:val="00181457"/>
    <w:rsid w:val="00256432"/>
    <w:rsid w:val="0035396F"/>
    <w:rsid w:val="0037012B"/>
    <w:rsid w:val="003C7FA4"/>
    <w:rsid w:val="003D702C"/>
    <w:rsid w:val="00493CB1"/>
    <w:rsid w:val="004E731D"/>
    <w:rsid w:val="0053593C"/>
    <w:rsid w:val="00545AE0"/>
    <w:rsid w:val="005D006D"/>
    <w:rsid w:val="00667DE3"/>
    <w:rsid w:val="006A2F3B"/>
    <w:rsid w:val="007D049F"/>
    <w:rsid w:val="007F7ED9"/>
    <w:rsid w:val="00850955"/>
    <w:rsid w:val="00867524"/>
    <w:rsid w:val="00A07538"/>
    <w:rsid w:val="00AD26FB"/>
    <w:rsid w:val="00AF0F4C"/>
    <w:rsid w:val="00B90146"/>
    <w:rsid w:val="00BE72E5"/>
    <w:rsid w:val="00BF5C33"/>
    <w:rsid w:val="00C505D1"/>
    <w:rsid w:val="00C64B20"/>
    <w:rsid w:val="00C84CF0"/>
    <w:rsid w:val="00CD5F1F"/>
    <w:rsid w:val="00D219F5"/>
    <w:rsid w:val="00D40C9B"/>
    <w:rsid w:val="00D657FD"/>
    <w:rsid w:val="00DA27DE"/>
    <w:rsid w:val="00E468EF"/>
    <w:rsid w:val="00E62A18"/>
    <w:rsid w:val="00E64861"/>
    <w:rsid w:val="00F03498"/>
    <w:rsid w:val="00F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9A7F1-84FB-4DAA-BE8B-C72EB6C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 Public School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Sieverding</dc:creator>
  <cp:keywords/>
  <dc:description/>
  <cp:lastModifiedBy>Abi VanRegenmorter</cp:lastModifiedBy>
  <cp:revision>4</cp:revision>
  <dcterms:created xsi:type="dcterms:W3CDTF">2014-01-23T02:28:00Z</dcterms:created>
  <dcterms:modified xsi:type="dcterms:W3CDTF">2014-01-28T19:19:00Z</dcterms:modified>
</cp:coreProperties>
</file>